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9D20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7AC59B3" w14:textId="77777777" w:rsidR="003E532E" w:rsidRPr="009C54AE" w:rsidRDefault="003E532E" w:rsidP="003E532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47D31F9" w14:textId="320A7E89" w:rsidR="003E532E" w:rsidRPr="00DC6D0C" w:rsidRDefault="003E532E" w:rsidP="00FA0790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FA0790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A3251C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Pr="00FA0790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A3251C">
        <w:rPr>
          <w:rFonts w:ascii="Corbel" w:hAnsi="Corbel"/>
          <w:b/>
          <w:bCs/>
          <w:iCs/>
          <w:smallCaps/>
          <w:sz w:val="24"/>
          <w:szCs w:val="24"/>
        </w:rPr>
        <w:t>3</w:t>
      </w:r>
    </w:p>
    <w:p w14:paraId="0DD874E2" w14:textId="53B2DF28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A3251C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A3251C">
        <w:rPr>
          <w:rFonts w:ascii="Corbel" w:hAnsi="Corbel"/>
          <w:sz w:val="20"/>
          <w:szCs w:val="20"/>
        </w:rPr>
        <w:t>2</w:t>
      </w:r>
    </w:p>
    <w:p w14:paraId="4408C4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69A693" w14:textId="77777777" w:rsidR="0085747A" w:rsidRPr="00FA07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0790">
        <w:rPr>
          <w:rFonts w:ascii="Corbel" w:hAnsi="Corbel"/>
          <w:szCs w:val="24"/>
        </w:rPr>
        <w:t xml:space="preserve">1. </w:t>
      </w:r>
      <w:r w:rsidR="0085747A" w:rsidRPr="00FA0790">
        <w:rPr>
          <w:rFonts w:ascii="Corbel" w:hAnsi="Corbel"/>
          <w:szCs w:val="24"/>
        </w:rPr>
        <w:t xml:space="preserve">Podstawowe </w:t>
      </w:r>
      <w:r w:rsidR="00445970" w:rsidRPr="00FA079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0790" w14:paraId="36A75A53" w14:textId="77777777" w:rsidTr="00181BBD">
        <w:tc>
          <w:tcPr>
            <w:tcW w:w="2694" w:type="dxa"/>
            <w:vAlign w:val="center"/>
          </w:tcPr>
          <w:p w14:paraId="33281C36" w14:textId="77777777" w:rsidR="0085747A" w:rsidRPr="00FA07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CF100C" w14:textId="77777777" w:rsidR="0085747A" w:rsidRPr="00FA0790" w:rsidRDefault="00181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Technologie informatyczne w finansach</w:t>
            </w:r>
          </w:p>
        </w:tc>
      </w:tr>
      <w:tr w:rsidR="0085747A" w:rsidRPr="00FA0790" w14:paraId="40EED72B" w14:textId="77777777" w:rsidTr="00181BBD">
        <w:tc>
          <w:tcPr>
            <w:tcW w:w="2694" w:type="dxa"/>
            <w:vAlign w:val="center"/>
          </w:tcPr>
          <w:p w14:paraId="4D41044F" w14:textId="77777777" w:rsidR="0085747A" w:rsidRPr="00FA07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4F2297" w14:textId="77777777" w:rsidR="0085747A" w:rsidRPr="00FA0790" w:rsidRDefault="00181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FiR/II/A.7</w:t>
            </w:r>
          </w:p>
        </w:tc>
      </w:tr>
      <w:tr w:rsidR="0085747A" w:rsidRPr="00FA0790" w14:paraId="448EC9C5" w14:textId="77777777" w:rsidTr="00181BBD">
        <w:tc>
          <w:tcPr>
            <w:tcW w:w="2694" w:type="dxa"/>
            <w:vAlign w:val="center"/>
          </w:tcPr>
          <w:p w14:paraId="25C15E12" w14:textId="77777777" w:rsidR="0085747A" w:rsidRPr="00FA079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07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429D07" w14:textId="77777777" w:rsidR="0085747A" w:rsidRPr="00FA079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81BBD" w:rsidRPr="00FA0790" w14:paraId="461D32BA" w14:textId="77777777" w:rsidTr="00181BBD">
        <w:tc>
          <w:tcPr>
            <w:tcW w:w="2694" w:type="dxa"/>
            <w:vAlign w:val="center"/>
          </w:tcPr>
          <w:p w14:paraId="34DF5532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6D435B4" w14:textId="0A6B2195" w:rsidR="00181BBD" w:rsidRPr="00FA0790" w:rsidRDefault="00FA0790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81BBD" w:rsidRPr="00FA0790" w14:paraId="780E0F0F" w14:textId="77777777" w:rsidTr="00181BBD">
        <w:tc>
          <w:tcPr>
            <w:tcW w:w="2694" w:type="dxa"/>
            <w:vAlign w:val="center"/>
          </w:tcPr>
          <w:p w14:paraId="692FD89E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961770" w14:textId="102D6B4B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A0790" w:rsidRPr="00FA079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181BBD" w:rsidRPr="00FA0790" w14:paraId="58D44072" w14:textId="77777777" w:rsidTr="00181BBD">
        <w:tc>
          <w:tcPr>
            <w:tcW w:w="2694" w:type="dxa"/>
            <w:vAlign w:val="center"/>
          </w:tcPr>
          <w:p w14:paraId="4E649787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15F13C" w14:textId="77777777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drugiego stopnia</w:t>
            </w:r>
          </w:p>
        </w:tc>
      </w:tr>
      <w:tr w:rsidR="00181BBD" w:rsidRPr="00FA0790" w14:paraId="5E5038D9" w14:textId="77777777" w:rsidTr="00181BBD">
        <w:tc>
          <w:tcPr>
            <w:tcW w:w="2694" w:type="dxa"/>
            <w:vAlign w:val="center"/>
          </w:tcPr>
          <w:p w14:paraId="61B93159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A71EAB" w14:textId="4944DDDF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81BBD" w:rsidRPr="00FA0790" w14:paraId="5EDDC18F" w14:textId="77777777" w:rsidTr="00181BBD">
        <w:tc>
          <w:tcPr>
            <w:tcW w:w="2694" w:type="dxa"/>
            <w:vAlign w:val="center"/>
          </w:tcPr>
          <w:p w14:paraId="46A1B58C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4BE9819" w14:textId="779AA5DA" w:rsidR="00181BBD" w:rsidRPr="00FA0790" w:rsidRDefault="00626A62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B64A9" w:rsidRPr="00FA0790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181BBD" w:rsidRPr="00FA0790" w14:paraId="1A2276A5" w14:textId="77777777" w:rsidTr="00181BBD">
        <w:tc>
          <w:tcPr>
            <w:tcW w:w="2694" w:type="dxa"/>
            <w:vAlign w:val="center"/>
          </w:tcPr>
          <w:p w14:paraId="7C5779EA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2ED0696" w14:textId="0385A334" w:rsidR="00181BBD" w:rsidRPr="00FA0790" w:rsidRDefault="00181BBD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181BBD" w:rsidRPr="00FA0790" w14:paraId="343A4FA1" w14:textId="77777777" w:rsidTr="00181BBD">
        <w:tc>
          <w:tcPr>
            <w:tcW w:w="2694" w:type="dxa"/>
            <w:vAlign w:val="center"/>
          </w:tcPr>
          <w:p w14:paraId="372E5CBA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A81BAC" w14:textId="4FDCB3B2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181BBD" w:rsidRPr="00FA0790" w14:paraId="349ABA74" w14:textId="77777777" w:rsidTr="00181BBD">
        <w:tc>
          <w:tcPr>
            <w:tcW w:w="2694" w:type="dxa"/>
            <w:vAlign w:val="center"/>
          </w:tcPr>
          <w:p w14:paraId="3C0DAB88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7A444A" w14:textId="09CF0885" w:rsidR="00181BBD" w:rsidRPr="00FA0790" w:rsidRDefault="002B64A9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81BBD" w:rsidRPr="009E34F7" w14:paraId="49173FE8" w14:textId="77777777" w:rsidTr="00181BBD">
        <w:tc>
          <w:tcPr>
            <w:tcW w:w="2694" w:type="dxa"/>
            <w:vAlign w:val="center"/>
          </w:tcPr>
          <w:p w14:paraId="2EEFB973" w14:textId="77777777" w:rsidR="00181BBD" w:rsidRPr="00FA0790" w:rsidRDefault="00181BBD" w:rsidP="00181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DAA4B4B" w14:textId="4FDBCD37" w:rsidR="00181BBD" w:rsidRPr="004E1E60" w:rsidRDefault="007D3277" w:rsidP="00181B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7D3277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r hab. inż.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 xml:space="preserve"> </w:t>
            </w:r>
            <w:r w:rsidR="00181BBD" w:rsidRPr="004E1E60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Artur Kraus</w:t>
            </w:r>
            <w:r w:rsidR="009E34F7">
              <w:rPr>
                <w:rFonts w:ascii="Corbel" w:hAnsi="Corbel"/>
                <w:b w:val="0"/>
                <w:color w:val="auto"/>
                <w:sz w:val="24"/>
                <w:szCs w:val="24"/>
                <w:lang w:val="en-GB"/>
              </w:rPr>
              <w:t>, prof. UR</w:t>
            </w:r>
          </w:p>
        </w:tc>
      </w:tr>
      <w:tr w:rsidR="00181BBD" w:rsidRPr="00FA0790" w14:paraId="2AC85E03" w14:textId="77777777" w:rsidTr="00181BBD">
        <w:tc>
          <w:tcPr>
            <w:tcW w:w="2694" w:type="dxa"/>
            <w:vAlign w:val="center"/>
          </w:tcPr>
          <w:p w14:paraId="1BFB81F2" w14:textId="77777777" w:rsidR="00181BBD" w:rsidRPr="00FA0790" w:rsidRDefault="00181BBD" w:rsidP="004E1E60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5C17EC" w14:textId="666750DC" w:rsidR="004E1E60" w:rsidRPr="008637B1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r hab. inż.</w:t>
            </w:r>
            <w:r w:rsidR="009E34F7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181BBD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Artur Kraus</w:t>
            </w:r>
            <w:r w:rsidR="009E34F7" w:rsidRPr="008637B1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  <w:p w14:paraId="31EDFBEA" w14:textId="67626AA4" w:rsidR="004E1E60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r Paweł Zawora</w:t>
            </w:r>
          </w:p>
          <w:p w14:paraId="1AB4F283" w14:textId="70B56A2E" w:rsidR="00181BBD" w:rsidRPr="00FA0790" w:rsidRDefault="007D3277" w:rsidP="004E1E60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181BBD" w:rsidRPr="00FA0790">
              <w:rPr>
                <w:rFonts w:ascii="Corbel" w:hAnsi="Corbel"/>
                <w:b w:val="0"/>
                <w:color w:val="auto"/>
                <w:sz w:val="24"/>
                <w:szCs w:val="24"/>
              </w:rPr>
              <w:t>r Roman Chorób</w:t>
            </w:r>
          </w:p>
        </w:tc>
      </w:tr>
    </w:tbl>
    <w:p w14:paraId="63CB6B6F" w14:textId="77777777" w:rsidR="0085747A" w:rsidRPr="00FA079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 xml:space="preserve">* </w:t>
      </w:r>
      <w:r w:rsidR="00B90885" w:rsidRPr="00FA07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0790">
        <w:rPr>
          <w:rFonts w:ascii="Corbel" w:hAnsi="Corbel"/>
          <w:b w:val="0"/>
          <w:sz w:val="24"/>
          <w:szCs w:val="24"/>
        </w:rPr>
        <w:t>e,</w:t>
      </w:r>
      <w:r w:rsidR="00C41B9B" w:rsidRPr="00FA0790">
        <w:rPr>
          <w:rFonts w:ascii="Corbel" w:hAnsi="Corbel"/>
          <w:b w:val="0"/>
          <w:sz w:val="24"/>
          <w:szCs w:val="24"/>
        </w:rPr>
        <w:t xml:space="preserve"> </w:t>
      </w:r>
      <w:r w:rsidRPr="00FA07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0790">
        <w:rPr>
          <w:rFonts w:ascii="Corbel" w:hAnsi="Corbel"/>
          <w:b w:val="0"/>
          <w:i/>
          <w:sz w:val="24"/>
          <w:szCs w:val="24"/>
        </w:rPr>
        <w:t>w Jednostce</w:t>
      </w:r>
    </w:p>
    <w:p w14:paraId="0DE57312" w14:textId="77777777" w:rsidR="00923D7D" w:rsidRPr="00FA07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67C22AD" w14:textId="77777777" w:rsidR="0085747A" w:rsidRPr="00FA07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1.</w:t>
      </w:r>
      <w:r w:rsidR="00E22FBC" w:rsidRPr="00FA0790">
        <w:rPr>
          <w:rFonts w:ascii="Corbel" w:hAnsi="Corbel"/>
          <w:sz w:val="24"/>
          <w:szCs w:val="24"/>
        </w:rPr>
        <w:t>1</w:t>
      </w:r>
      <w:r w:rsidRPr="00FA079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34B15F9" w14:textId="77777777" w:rsidR="00923D7D" w:rsidRPr="00FA07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A0790" w14:paraId="3CB4DED3" w14:textId="77777777" w:rsidTr="00181B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C41B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Semestr</w:t>
            </w:r>
          </w:p>
          <w:p w14:paraId="6CEE00B2" w14:textId="77777777" w:rsidR="00015B8F" w:rsidRPr="00FA079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(</w:t>
            </w:r>
            <w:r w:rsidR="00363F78" w:rsidRPr="00FA079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D920C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897A0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D909F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1EB49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BFE3C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53A85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2E626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3ED83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079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B8CC8" w14:textId="77777777" w:rsidR="00015B8F" w:rsidRPr="00FA079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0790">
              <w:rPr>
                <w:rFonts w:ascii="Corbel" w:hAnsi="Corbel"/>
                <w:b/>
                <w:szCs w:val="24"/>
              </w:rPr>
              <w:t>Liczba pkt</w:t>
            </w:r>
            <w:r w:rsidR="00B90885" w:rsidRPr="00FA0790">
              <w:rPr>
                <w:rFonts w:ascii="Corbel" w:hAnsi="Corbel"/>
                <w:b/>
                <w:szCs w:val="24"/>
              </w:rPr>
              <w:t>.</w:t>
            </w:r>
            <w:r w:rsidRPr="00FA079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81BBD" w:rsidRPr="00D32E5B" w14:paraId="5002C98D" w14:textId="77777777" w:rsidTr="00181B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51C66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D32E5B">
              <w:rPr>
                <w:rFonts w:ascii="Corbel" w:hAnsi="Corbel"/>
                <w:bCs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F1D10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EEDE" w14:textId="310E2184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9564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1CF89" w14:textId="3C1BE5C4" w:rsidR="00181BBD" w:rsidRPr="00D32E5B" w:rsidRDefault="00D32E5B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D32E5B">
              <w:rPr>
                <w:rFonts w:ascii="Corbel" w:hAnsi="Corbel"/>
                <w:bCs/>
                <w:sz w:val="24"/>
                <w:szCs w:val="24"/>
              </w:rPr>
              <w:t>24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62B5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E8C7A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FEC2D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45B9A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B1A76" w14:textId="77777777" w:rsidR="00181BBD" w:rsidRPr="00D32E5B" w:rsidRDefault="00181BBD" w:rsidP="00181BBD">
            <w:pPr>
              <w:pStyle w:val="centralniewrubryce"/>
              <w:spacing w:before="0" w:after="0"/>
              <w:rPr>
                <w:rFonts w:ascii="Corbel" w:hAnsi="Corbel"/>
                <w:bCs/>
                <w:sz w:val="24"/>
                <w:szCs w:val="24"/>
              </w:rPr>
            </w:pPr>
            <w:r w:rsidRPr="00D32E5B">
              <w:rPr>
                <w:rFonts w:ascii="Corbel" w:hAnsi="Corbel"/>
                <w:bCs/>
                <w:sz w:val="24"/>
                <w:szCs w:val="24"/>
              </w:rPr>
              <w:t>4</w:t>
            </w:r>
          </w:p>
        </w:tc>
      </w:tr>
    </w:tbl>
    <w:p w14:paraId="15FB1844" w14:textId="77777777" w:rsidR="00923D7D" w:rsidRPr="00FA079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CDEADB6" w14:textId="77777777" w:rsidR="00923D7D" w:rsidRPr="00FA079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5BB041E" w14:textId="6453A609" w:rsidR="0085747A" w:rsidRPr="00FA0790" w:rsidRDefault="00D41597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 w:val="0"/>
          <w:noProof/>
          <w:szCs w:val="24"/>
        </w:rPr>
        <w:pict w14:anchorId="27F99B4A"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7" type="#_x0000_t202" style="position:absolute;left:0;text-align:left;margin-left:51.8pt;margin-top:649.15pt;width:30pt;height:22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" filled="f" stroked="f">
            <v:textbox style="mso-next-textbox:#Pole tekstowe 2">
              <w:txbxContent>
                <w:p w14:paraId="7B99E27E" w14:textId="77777777" w:rsidR="00181BBD" w:rsidRPr="003F75E5" w:rsidRDefault="00181BBD" w:rsidP="00181BBD">
                  <w:pPr>
                    <w:rPr>
                      <w:b/>
                      <w:sz w:val="24"/>
                      <w:szCs w:val="24"/>
                    </w:rPr>
                  </w:pPr>
                  <w:r w:rsidRPr="003F75E5">
                    <w:rPr>
                      <w:b/>
                      <w:sz w:val="24"/>
                      <w:szCs w:val="24"/>
                    </w:rPr>
                    <w:t>X</w:t>
                  </w:r>
                </w:p>
              </w:txbxContent>
            </v:textbox>
          </v:shape>
        </w:pict>
      </w:r>
      <w:r w:rsidR="0085747A" w:rsidRPr="00FA0790">
        <w:rPr>
          <w:rFonts w:ascii="Corbel" w:hAnsi="Corbel"/>
          <w:smallCaps w:val="0"/>
          <w:szCs w:val="24"/>
        </w:rPr>
        <w:t>1.</w:t>
      </w:r>
      <w:r w:rsidR="00E22FBC" w:rsidRPr="00FA0790">
        <w:rPr>
          <w:rFonts w:ascii="Corbel" w:hAnsi="Corbel"/>
          <w:smallCaps w:val="0"/>
          <w:szCs w:val="24"/>
        </w:rPr>
        <w:t>2</w:t>
      </w:r>
      <w:r w:rsidR="00F83B28" w:rsidRPr="00FA0790">
        <w:rPr>
          <w:rFonts w:ascii="Corbel" w:hAnsi="Corbel"/>
          <w:smallCaps w:val="0"/>
          <w:szCs w:val="24"/>
        </w:rPr>
        <w:t>.</w:t>
      </w:r>
      <w:r w:rsidR="00F83B28" w:rsidRPr="00FA0790">
        <w:rPr>
          <w:rFonts w:ascii="Corbel" w:hAnsi="Corbel"/>
          <w:smallCaps w:val="0"/>
          <w:szCs w:val="24"/>
        </w:rPr>
        <w:tab/>
      </w:r>
      <w:r w:rsidR="0085747A" w:rsidRPr="00FA0790">
        <w:rPr>
          <w:rFonts w:ascii="Corbel" w:hAnsi="Corbel"/>
          <w:smallCaps w:val="0"/>
          <w:szCs w:val="24"/>
        </w:rPr>
        <w:t xml:space="preserve">Sposób realizacji zajęć  </w:t>
      </w:r>
    </w:p>
    <w:p w14:paraId="6E7F4464" w14:textId="236F97F5" w:rsidR="007D3277" w:rsidRDefault="007D32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C284E7" w14:textId="77777777" w:rsidR="007D3277" w:rsidRPr="009A27B8" w:rsidRDefault="007D3277" w:rsidP="007D32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8637B1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797160F7" w14:textId="77777777" w:rsidR="007D3277" w:rsidRPr="009A27B8" w:rsidRDefault="007D3277" w:rsidP="007D327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0B254D93" w14:textId="77777777" w:rsidR="007D3277" w:rsidRPr="00FA0790" w:rsidRDefault="007D3277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E17BC6" w14:textId="77777777" w:rsidR="00E22FBC" w:rsidRPr="00FA07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1.3 </w:t>
      </w:r>
      <w:r w:rsidR="00F83B28" w:rsidRPr="00FA0790">
        <w:rPr>
          <w:rFonts w:ascii="Corbel" w:hAnsi="Corbel"/>
          <w:smallCaps w:val="0"/>
          <w:szCs w:val="24"/>
        </w:rPr>
        <w:tab/>
      </w:r>
      <w:r w:rsidRPr="00FA0790">
        <w:rPr>
          <w:rFonts w:ascii="Corbel" w:hAnsi="Corbel"/>
          <w:smallCaps w:val="0"/>
          <w:szCs w:val="24"/>
        </w:rPr>
        <w:t>For</w:t>
      </w:r>
      <w:r w:rsidR="00445970" w:rsidRPr="00FA0790">
        <w:rPr>
          <w:rFonts w:ascii="Corbel" w:hAnsi="Corbel"/>
          <w:smallCaps w:val="0"/>
          <w:szCs w:val="24"/>
        </w:rPr>
        <w:t xml:space="preserve">ma zaliczenia przedmiotu </w:t>
      </w:r>
      <w:r w:rsidRPr="00FA0790">
        <w:rPr>
          <w:rFonts w:ascii="Corbel" w:hAnsi="Corbel"/>
          <w:smallCaps w:val="0"/>
          <w:szCs w:val="24"/>
        </w:rPr>
        <w:t xml:space="preserve"> (z toku) </w:t>
      </w:r>
      <w:r w:rsidRPr="00FA079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9562CD3" w14:textId="77777777" w:rsidR="009C54AE" w:rsidRPr="00FA079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A0288F3" w14:textId="77777777" w:rsidR="00E960BB" w:rsidRPr="00FA0790" w:rsidRDefault="00D115C2" w:rsidP="003E532E">
      <w:pPr>
        <w:pStyle w:val="Punktygwne"/>
        <w:spacing w:before="0" w:after="120"/>
        <w:ind w:firstLine="709"/>
        <w:rPr>
          <w:rFonts w:ascii="Corbel" w:hAnsi="Corbel"/>
          <w:b w:val="0"/>
          <w:szCs w:val="24"/>
        </w:rPr>
      </w:pPr>
      <w:r w:rsidRPr="00FA0790">
        <w:rPr>
          <w:rFonts w:ascii="Corbel" w:hAnsi="Corbel"/>
          <w:b w:val="0"/>
          <w:smallCaps w:val="0"/>
          <w:szCs w:val="24"/>
        </w:rPr>
        <w:t>zaliczenie z oceną</w:t>
      </w:r>
    </w:p>
    <w:p w14:paraId="3E4C9424" w14:textId="77777777" w:rsidR="00E960BB" w:rsidRPr="00FA07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07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0790" w14:paraId="0377796C" w14:textId="77777777" w:rsidTr="00745302">
        <w:tc>
          <w:tcPr>
            <w:tcW w:w="9670" w:type="dxa"/>
          </w:tcPr>
          <w:p w14:paraId="1ADBF5F5" w14:textId="77777777" w:rsidR="0085747A" w:rsidRPr="00FA0790" w:rsidRDefault="00D115C2" w:rsidP="00FA07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2B64A9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Biegła obsługa pakietu MS Office, w tym szczególnie arkusza kalkulacyjnego. </w:t>
            </w:r>
            <w:r w:rsidRPr="00FA0790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Znajomość zagadnień z zakresu informatyki, ekonomii i finansów.</w:t>
            </w:r>
          </w:p>
        </w:tc>
      </w:tr>
    </w:tbl>
    <w:p w14:paraId="1979C74E" w14:textId="77777777" w:rsidR="00153C41" w:rsidRPr="00FA079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FA8D22" w14:textId="77777777" w:rsidR="00FA0790" w:rsidRPr="00FA0790" w:rsidRDefault="00FA079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br w:type="page"/>
      </w:r>
    </w:p>
    <w:p w14:paraId="6FDFAF1C" w14:textId="782E297D" w:rsidR="0085747A" w:rsidRPr="00FA07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0790">
        <w:rPr>
          <w:rFonts w:ascii="Corbel" w:hAnsi="Corbel"/>
          <w:szCs w:val="24"/>
        </w:rPr>
        <w:lastRenderedPageBreak/>
        <w:t>3.</w:t>
      </w:r>
      <w:r w:rsidR="00A84C85" w:rsidRPr="00FA0790">
        <w:rPr>
          <w:rFonts w:ascii="Corbel" w:hAnsi="Corbel"/>
          <w:szCs w:val="24"/>
        </w:rPr>
        <w:t>cele, efekty uczenia się</w:t>
      </w:r>
      <w:r w:rsidR="0085747A" w:rsidRPr="00FA0790">
        <w:rPr>
          <w:rFonts w:ascii="Corbel" w:hAnsi="Corbel"/>
          <w:szCs w:val="24"/>
        </w:rPr>
        <w:t xml:space="preserve"> , treści Programowe i stosowane metody Dydaktyczne</w:t>
      </w:r>
    </w:p>
    <w:p w14:paraId="734DB2B7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6CE05E7" w14:textId="77777777" w:rsidR="0085747A" w:rsidRPr="00FA07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 xml:space="preserve">3.1 </w:t>
      </w:r>
      <w:r w:rsidR="00C05F44" w:rsidRPr="00FA0790">
        <w:rPr>
          <w:rFonts w:ascii="Corbel" w:hAnsi="Corbel"/>
          <w:sz w:val="24"/>
          <w:szCs w:val="24"/>
        </w:rPr>
        <w:t>Cele przedmiotu</w:t>
      </w:r>
    </w:p>
    <w:p w14:paraId="28C5264B" w14:textId="77777777" w:rsidR="00F83B28" w:rsidRPr="00FA07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FA0790" w14:paraId="65A51A1D" w14:textId="77777777" w:rsidTr="00D115C2">
        <w:tc>
          <w:tcPr>
            <w:tcW w:w="844" w:type="dxa"/>
            <w:vAlign w:val="center"/>
          </w:tcPr>
          <w:p w14:paraId="2E5AC7A4" w14:textId="77777777" w:rsidR="0085747A" w:rsidRPr="00FA079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6BA9A17D" w14:textId="77777777" w:rsidR="0085747A" w:rsidRPr="00FA0790" w:rsidRDefault="00D115C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Zapoznanie studentów z możliwościami zastosowania narzędzi informatyki 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br/>
              <w:t>w finansach i rachunkowości.</w:t>
            </w:r>
          </w:p>
        </w:tc>
      </w:tr>
      <w:tr w:rsidR="00D115C2" w:rsidRPr="00FA0790" w14:paraId="2DB57C24" w14:textId="77777777" w:rsidTr="00D115C2">
        <w:tc>
          <w:tcPr>
            <w:tcW w:w="844" w:type="dxa"/>
            <w:vAlign w:val="center"/>
          </w:tcPr>
          <w:p w14:paraId="09E7C559" w14:textId="77777777" w:rsidR="00D115C2" w:rsidRPr="00FA0790" w:rsidRDefault="00D115C2" w:rsidP="00D115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B8A8FA5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 xml:space="preserve">Rozwijanie umiejętności praktycznych w zakresie gromadzenia, przetwarzania </w:t>
            </w:r>
            <w:r w:rsidRPr="00FA0790">
              <w:rPr>
                <w:rFonts w:ascii="Corbel" w:hAnsi="Corbel"/>
                <w:b w:val="0"/>
                <w:sz w:val="24"/>
                <w:szCs w:val="24"/>
              </w:rPr>
              <w:br/>
              <w:t>i wykorzystania informacji, a także doboru metod informatyki do rozwiązywania problemów ekonomicznych i finansowych.</w:t>
            </w:r>
          </w:p>
        </w:tc>
      </w:tr>
      <w:tr w:rsidR="00D115C2" w:rsidRPr="00FA0790" w14:paraId="2E88A0B7" w14:textId="77777777" w:rsidTr="00D115C2">
        <w:tc>
          <w:tcPr>
            <w:tcW w:w="844" w:type="dxa"/>
            <w:vAlign w:val="center"/>
          </w:tcPr>
          <w:p w14:paraId="26684AB2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0A064B6F" w14:textId="77777777" w:rsidR="00D115C2" w:rsidRPr="00FA0790" w:rsidRDefault="00D115C2" w:rsidP="00D115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0790">
              <w:rPr>
                <w:rFonts w:ascii="Corbel" w:hAnsi="Corbel"/>
                <w:b w:val="0"/>
                <w:sz w:val="24"/>
                <w:szCs w:val="24"/>
              </w:rPr>
              <w:t>Kształtowane są umiejętności analizy danych i prezentacji wyników oraz rozwiązywania problemów decyzyjnych za pomocą specjalistycznych narzędzi dostępnych w programach: MS Excel</w:t>
            </w:r>
          </w:p>
        </w:tc>
      </w:tr>
    </w:tbl>
    <w:p w14:paraId="4A8A5995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9B7F72" w14:textId="77777777" w:rsidR="001D7B54" w:rsidRPr="00FA07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t xml:space="preserve">3.2 </w:t>
      </w:r>
      <w:r w:rsidR="001D7B54" w:rsidRPr="00FA0790">
        <w:rPr>
          <w:rFonts w:ascii="Corbel" w:hAnsi="Corbel"/>
          <w:b/>
          <w:sz w:val="24"/>
          <w:szCs w:val="24"/>
        </w:rPr>
        <w:t xml:space="preserve">Efekty </w:t>
      </w:r>
      <w:r w:rsidR="00C05F44" w:rsidRPr="00FA07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0790">
        <w:rPr>
          <w:rFonts w:ascii="Corbel" w:hAnsi="Corbel"/>
          <w:b/>
          <w:sz w:val="24"/>
          <w:szCs w:val="24"/>
        </w:rPr>
        <w:t>dla przedmiotu</w:t>
      </w:r>
    </w:p>
    <w:p w14:paraId="40751BD8" w14:textId="77777777" w:rsidR="001D7B54" w:rsidRPr="00FA07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A0790" w14:paraId="2B4C0BFF" w14:textId="77777777" w:rsidTr="00D115C2">
        <w:tc>
          <w:tcPr>
            <w:tcW w:w="1681" w:type="dxa"/>
            <w:vAlign w:val="center"/>
          </w:tcPr>
          <w:p w14:paraId="67BA08BB" w14:textId="77777777" w:rsidR="0085747A" w:rsidRPr="00FA07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07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07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6EDD0E9" w14:textId="77777777" w:rsidR="0085747A" w:rsidRPr="00FA07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C7478D3" w14:textId="77777777" w:rsidR="0085747A" w:rsidRPr="00FA07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07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115C2" w:rsidRPr="00FA0790" w14:paraId="543FFB48" w14:textId="77777777" w:rsidTr="00D115C2">
        <w:tc>
          <w:tcPr>
            <w:tcW w:w="1681" w:type="dxa"/>
            <w:vAlign w:val="center"/>
          </w:tcPr>
          <w:p w14:paraId="1F750B35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vAlign w:val="center"/>
          </w:tcPr>
          <w:p w14:paraId="683BB45D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Zna możliwości stosowania różnych narzędzi informatycznych do gromadzenia, przetwarzania i udostępniania informacji niezbędnych do rozwiązywania problemów ekonomicznych i finansowych.</w:t>
            </w:r>
          </w:p>
        </w:tc>
        <w:tc>
          <w:tcPr>
            <w:tcW w:w="1865" w:type="dxa"/>
            <w:vAlign w:val="center"/>
          </w:tcPr>
          <w:p w14:paraId="558331E5" w14:textId="5F9288EE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51DFD6D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0A90134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115C2" w:rsidRPr="00FA0790" w14:paraId="0D58A087" w14:textId="77777777" w:rsidTr="00CF48A6">
        <w:tc>
          <w:tcPr>
            <w:tcW w:w="1681" w:type="dxa"/>
            <w:vAlign w:val="center"/>
          </w:tcPr>
          <w:p w14:paraId="3597E25B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vAlign w:val="center"/>
          </w:tcPr>
          <w:p w14:paraId="1ED397CD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Posiada pogłębioną wiedzę w zakresie zaawansowanej analizy danych gospodarczych, prezentacji wyników oraz rozwiązywania problemów decyzyjnych za pomocą specjalistycznych narzędzi informatycznych.</w:t>
            </w:r>
          </w:p>
        </w:tc>
        <w:tc>
          <w:tcPr>
            <w:tcW w:w="1865" w:type="dxa"/>
            <w:vAlign w:val="center"/>
          </w:tcPr>
          <w:p w14:paraId="367345AD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F44CC2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115C2" w:rsidRPr="00FA0790" w14:paraId="69B728C2" w14:textId="77777777" w:rsidTr="00F57DC0">
        <w:tc>
          <w:tcPr>
            <w:tcW w:w="1681" w:type="dxa"/>
            <w:vAlign w:val="center"/>
          </w:tcPr>
          <w:p w14:paraId="1C1322E7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vAlign w:val="center"/>
          </w:tcPr>
          <w:p w14:paraId="252EB2D0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Potrafi zastosować narzędzia dostępne w arkuszach kalkulacyjnych i systemach zarządzania bazami danych do gromadzenia, aktualizacji, wyszukiwania, prezentacji, agregowania oraz analizy danych gospodarczych</w:t>
            </w:r>
          </w:p>
        </w:tc>
        <w:tc>
          <w:tcPr>
            <w:tcW w:w="1865" w:type="dxa"/>
            <w:vAlign w:val="center"/>
          </w:tcPr>
          <w:p w14:paraId="0B8EA690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A98A359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CBF80A5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115C2" w:rsidRPr="00FA0790" w14:paraId="0460A22E" w14:textId="77777777" w:rsidTr="00791A01">
        <w:tc>
          <w:tcPr>
            <w:tcW w:w="1681" w:type="dxa"/>
            <w:vAlign w:val="center"/>
          </w:tcPr>
          <w:p w14:paraId="32A38D1E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vAlign w:val="center"/>
          </w:tcPr>
          <w:p w14:paraId="47698E4A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Tworzy modele dla typowych problemów decyzyjnych wykorzystując wiedzę ekonomiczną oraz wyznacza ich rozwiązania za pomocą komputera.</w:t>
            </w:r>
          </w:p>
        </w:tc>
        <w:tc>
          <w:tcPr>
            <w:tcW w:w="1865" w:type="dxa"/>
            <w:vAlign w:val="center"/>
          </w:tcPr>
          <w:p w14:paraId="37849748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4AC7C4C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182952F8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D115C2" w:rsidRPr="00FA0790" w14:paraId="005F7DFC" w14:textId="77777777" w:rsidTr="00A256A7">
        <w:tc>
          <w:tcPr>
            <w:tcW w:w="1681" w:type="dxa"/>
            <w:vAlign w:val="center"/>
          </w:tcPr>
          <w:p w14:paraId="0A3A6707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14:paraId="7D8F2060" w14:textId="77777777" w:rsidR="00D115C2" w:rsidRPr="00FA0790" w:rsidRDefault="00D115C2" w:rsidP="00D115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Jest otwarty na korzystanie z narzędzi informatycznych do analizy danych i rozwiązywania problemów decyzyjnych oraz ma świadomość konieczności doskonalenia nabytych umiejętności w tym zakresie.</w:t>
            </w:r>
          </w:p>
        </w:tc>
        <w:tc>
          <w:tcPr>
            <w:tcW w:w="1865" w:type="dxa"/>
            <w:vAlign w:val="center"/>
          </w:tcPr>
          <w:p w14:paraId="76DA02D9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24AC4854" w14:textId="77777777" w:rsidR="00D115C2" w:rsidRPr="00FA0790" w:rsidRDefault="00D115C2" w:rsidP="007D327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6A70DA40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671C1D1" w14:textId="77777777" w:rsidR="0085747A" w:rsidRPr="00FA07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t>3.3</w:t>
      </w:r>
      <w:r w:rsidR="0085747A" w:rsidRPr="00FA0790">
        <w:rPr>
          <w:rFonts w:ascii="Corbel" w:hAnsi="Corbel"/>
          <w:b/>
          <w:sz w:val="24"/>
          <w:szCs w:val="24"/>
        </w:rPr>
        <w:t>T</w:t>
      </w:r>
      <w:r w:rsidR="001D7B54" w:rsidRPr="00FA0790">
        <w:rPr>
          <w:rFonts w:ascii="Corbel" w:hAnsi="Corbel"/>
          <w:b/>
          <w:sz w:val="24"/>
          <w:szCs w:val="24"/>
        </w:rPr>
        <w:t xml:space="preserve">reści programowe </w:t>
      </w:r>
    </w:p>
    <w:p w14:paraId="29A6783D" w14:textId="77777777" w:rsidR="0085747A" w:rsidRPr="00FA079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0790">
        <w:rPr>
          <w:rFonts w:ascii="Corbel" w:hAnsi="Corbel"/>
          <w:sz w:val="24"/>
          <w:szCs w:val="24"/>
        </w:rPr>
        <w:t xml:space="preserve">, </w:t>
      </w:r>
      <w:r w:rsidRPr="00FA0790">
        <w:rPr>
          <w:rFonts w:ascii="Corbel" w:hAnsi="Corbel"/>
          <w:sz w:val="24"/>
          <w:szCs w:val="24"/>
        </w:rPr>
        <w:t xml:space="preserve">zajęć praktycznych </w:t>
      </w:r>
    </w:p>
    <w:p w14:paraId="725F7301" w14:textId="77777777" w:rsidR="0085747A" w:rsidRPr="00FA0790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A0790" w14:paraId="742C2802" w14:textId="77777777" w:rsidTr="00923D7D">
        <w:tc>
          <w:tcPr>
            <w:tcW w:w="9639" w:type="dxa"/>
          </w:tcPr>
          <w:p w14:paraId="52CBEC11" w14:textId="77777777" w:rsidR="0085747A" w:rsidRPr="00FA07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A0790" w14:paraId="0C954D6C" w14:textId="77777777" w:rsidTr="00923D7D">
        <w:tc>
          <w:tcPr>
            <w:tcW w:w="9639" w:type="dxa"/>
          </w:tcPr>
          <w:p w14:paraId="5D07BAC7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Technologie informatyczne w finansach – wprowadzenie, obszary zastosowań.</w:t>
            </w:r>
          </w:p>
        </w:tc>
      </w:tr>
      <w:tr w:rsidR="0085747A" w:rsidRPr="00FA0790" w14:paraId="4B5BD144" w14:textId="77777777" w:rsidTr="00923D7D">
        <w:tc>
          <w:tcPr>
            <w:tcW w:w="9639" w:type="dxa"/>
          </w:tcPr>
          <w:p w14:paraId="56C7D5A4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Zastosowanie arkusza kalkulacyjnego do podejmowania decyzji finansowych. Obliczanie wartości przyszłej i bieżącej bezpośrednio i za pomocą funkcji finansowych, wyznaczanie wymaganej stopy procentowej dla pojedynczego okresu, efektywnej stopy procentowej. Funkcje wyznaczające wewnętrzną stopę zwrotu oraz wartość zaktualizowaną netto. Kredyty – wyznaczanie rat, wielkości spłaty kredytu i odsetek dla podanego przedziału czasowego.</w:t>
            </w:r>
          </w:p>
        </w:tc>
      </w:tr>
      <w:tr w:rsidR="0085747A" w:rsidRPr="00FA0790" w14:paraId="3F9755BB" w14:textId="77777777" w:rsidTr="00923D7D">
        <w:tc>
          <w:tcPr>
            <w:tcW w:w="9639" w:type="dxa"/>
          </w:tcPr>
          <w:p w14:paraId="1C77EBA2" w14:textId="77777777" w:rsidR="0085747A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Przykłady zastosowania narzędzia Szukaj wyniku do rozwiązywania równań opisujących zjawiska ekonomiczne. Zastosowanie dodatku Solver do rozwiązywania problemów optymalizacyjnych – ustalanie optymalnej struktury produkcji, maksymalizacja zysku, minimalizacja kosztów, zagadnienie finansowe i zagadnienie przydziału. Interpretacja wartości z raportu wrażliwości i wyników.</w:t>
            </w:r>
          </w:p>
        </w:tc>
      </w:tr>
      <w:tr w:rsidR="00D115C2" w:rsidRPr="00FA0790" w14:paraId="1D14D914" w14:textId="77777777" w:rsidTr="00923D7D">
        <w:tc>
          <w:tcPr>
            <w:tcW w:w="9639" w:type="dxa"/>
          </w:tcPr>
          <w:p w14:paraId="2BC0C366" w14:textId="77777777" w:rsidR="00D115C2" w:rsidRPr="00FA0790" w:rsidRDefault="00D115C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Zastosowanie arkusza kalkulacyjnego do analizy danych zestawionych w postaci list. Sortowanie i filtrowanie informacji. Definiowanie kryteriów, filtry zaawansowane i funkcje baz danych. Analiza danych za pomocą sum częściowych, tabel i wykresów przestawnych – stosowanie funkcji, przeglądanie informacji w różnych przekrojach, oglądanie szczegółów, dostosowywanie postaci wykresów, dołączanie danych do wykresów.</w:t>
            </w:r>
          </w:p>
        </w:tc>
      </w:tr>
    </w:tbl>
    <w:p w14:paraId="43D89082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2CA690" w14:textId="77777777" w:rsidR="0085747A" w:rsidRPr="00FA07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>3.4 Metody dydaktyczne</w:t>
      </w:r>
    </w:p>
    <w:p w14:paraId="59FECC43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EEFA09" w14:textId="77777777" w:rsidR="00CC7DD8" w:rsidRPr="00FA0790" w:rsidRDefault="00CC7DD8" w:rsidP="00CC7DD8">
      <w:pPr>
        <w:pStyle w:val="Akapitzlist"/>
        <w:spacing w:before="120" w:after="0" w:line="240" w:lineRule="auto"/>
        <w:ind w:left="34"/>
        <w:jc w:val="both"/>
        <w:rPr>
          <w:rFonts w:ascii="Corbel" w:hAnsi="Corbel"/>
          <w:sz w:val="24"/>
          <w:szCs w:val="24"/>
        </w:rPr>
      </w:pPr>
      <w:r w:rsidRPr="00FA0790">
        <w:rPr>
          <w:rFonts w:ascii="Corbel" w:hAnsi="Corbel"/>
          <w:sz w:val="24"/>
          <w:szCs w:val="24"/>
        </w:rPr>
        <w:t>Praca w laboratorium komputerowym z wykorzystaniem technik audio-wizualnych, rozwiązywanie zadań dotyczących analizy zjawisk i problemów gospodarczych. Praca zespołowa. Przygotowanie projektów. Konsultacje.</w:t>
      </w:r>
    </w:p>
    <w:p w14:paraId="50FB00FD" w14:textId="77777777" w:rsidR="00E960BB" w:rsidRPr="00FA079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61BBF5" w14:textId="77777777" w:rsidR="0085747A" w:rsidRPr="00FA07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 </w:t>
      </w:r>
      <w:r w:rsidR="0085747A" w:rsidRPr="00FA0790">
        <w:rPr>
          <w:rFonts w:ascii="Corbel" w:hAnsi="Corbel"/>
          <w:smallCaps w:val="0"/>
          <w:szCs w:val="24"/>
        </w:rPr>
        <w:t>METODY I KRYTERIA OCENY</w:t>
      </w:r>
    </w:p>
    <w:p w14:paraId="68747BDF" w14:textId="77777777" w:rsidR="00923D7D" w:rsidRPr="00FA079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C0F9FE" w14:textId="77777777" w:rsidR="0085747A" w:rsidRPr="00FA07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0790">
        <w:rPr>
          <w:rFonts w:ascii="Corbel" w:hAnsi="Corbel"/>
          <w:smallCaps w:val="0"/>
          <w:szCs w:val="24"/>
        </w:rPr>
        <w:t>uczenia się</w:t>
      </w:r>
    </w:p>
    <w:p w14:paraId="21437944" w14:textId="77777777" w:rsidR="00CC7DD8" w:rsidRPr="00FA0790" w:rsidRDefault="00CC7DD8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233"/>
      </w:tblGrid>
      <w:tr w:rsidR="00CC7DD8" w:rsidRPr="00FA0790" w14:paraId="7A09D7FB" w14:textId="77777777" w:rsidTr="004B28BF">
        <w:tc>
          <w:tcPr>
            <w:tcW w:w="2410" w:type="dxa"/>
          </w:tcPr>
          <w:p w14:paraId="348FE013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14:paraId="0E93FF7D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14:paraId="5EBD15EE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16FF3C28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14:paraId="58B38533" w14:textId="77777777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Forma zajęć dydaktycznych ( w., ćw, …)</w:t>
            </w:r>
          </w:p>
        </w:tc>
      </w:tr>
      <w:tr w:rsidR="00CC7DD8" w:rsidRPr="00FA0790" w14:paraId="080C95C5" w14:textId="77777777" w:rsidTr="004B28BF">
        <w:tc>
          <w:tcPr>
            <w:tcW w:w="2410" w:type="dxa"/>
          </w:tcPr>
          <w:p w14:paraId="66AFABF2" w14:textId="668684B2" w:rsidR="00CC7DD8" w:rsidRPr="00FA0790" w:rsidRDefault="00CC7DD8" w:rsidP="004B28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0790">
              <w:rPr>
                <w:rFonts w:ascii="Corbel" w:hAnsi="Corbel"/>
                <w:b w:val="0"/>
                <w:szCs w:val="24"/>
              </w:rPr>
              <w:t>Ek _01</w:t>
            </w:r>
          </w:p>
        </w:tc>
        <w:tc>
          <w:tcPr>
            <w:tcW w:w="5103" w:type="dxa"/>
          </w:tcPr>
          <w:p w14:paraId="7C64552D" w14:textId="77777777" w:rsidR="00CC7DD8" w:rsidRPr="00FA0790" w:rsidRDefault="00CC7DD8" w:rsidP="004B28B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obserwacja postawy, kolokwium, projekt</w:t>
            </w:r>
          </w:p>
        </w:tc>
        <w:tc>
          <w:tcPr>
            <w:tcW w:w="2233" w:type="dxa"/>
          </w:tcPr>
          <w:p w14:paraId="30249FA0" w14:textId="18A67CC1" w:rsidR="00CC7DD8" w:rsidRPr="00FA0790" w:rsidRDefault="00FA0790" w:rsidP="00FA079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5BAB7972" w14:textId="77777777" w:rsidTr="004B28BF">
        <w:tc>
          <w:tcPr>
            <w:tcW w:w="2410" w:type="dxa"/>
          </w:tcPr>
          <w:p w14:paraId="65DA5578" w14:textId="519D8B36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A0790">
              <w:rPr>
                <w:rFonts w:ascii="Corbel" w:hAnsi="Corbel"/>
                <w:b w:val="0"/>
                <w:szCs w:val="24"/>
              </w:rPr>
              <w:t>Ek _02</w:t>
            </w:r>
          </w:p>
        </w:tc>
        <w:tc>
          <w:tcPr>
            <w:tcW w:w="5103" w:type="dxa"/>
          </w:tcPr>
          <w:p w14:paraId="040DD190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212D232F" w14:textId="52158E6C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7C66C0FF" w14:textId="77777777" w:rsidTr="004B28BF">
        <w:tc>
          <w:tcPr>
            <w:tcW w:w="2410" w:type="dxa"/>
          </w:tcPr>
          <w:p w14:paraId="5C5EED2B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40BD73E5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3F13F9E6" w14:textId="2005A0CD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007F2B5F" w14:textId="77777777" w:rsidTr="004B28BF">
        <w:tc>
          <w:tcPr>
            <w:tcW w:w="2410" w:type="dxa"/>
          </w:tcPr>
          <w:p w14:paraId="0D06EBAE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5D8C1B32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kolokwium, projekt</w:t>
            </w:r>
          </w:p>
        </w:tc>
        <w:tc>
          <w:tcPr>
            <w:tcW w:w="2233" w:type="dxa"/>
          </w:tcPr>
          <w:p w14:paraId="62FC34B7" w14:textId="12F68A9A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  <w:tr w:rsidR="00FA0790" w:rsidRPr="00FA0790" w14:paraId="33F1DCEC" w14:textId="77777777" w:rsidTr="004B28BF">
        <w:tc>
          <w:tcPr>
            <w:tcW w:w="2410" w:type="dxa"/>
          </w:tcPr>
          <w:p w14:paraId="29AF9BA7" w14:textId="77777777" w:rsidR="00FA0790" w:rsidRPr="00FA0790" w:rsidRDefault="00FA0790" w:rsidP="00FA07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50F31BBA" w14:textId="77777777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obserwacja postawy</w:t>
            </w:r>
          </w:p>
        </w:tc>
        <w:tc>
          <w:tcPr>
            <w:tcW w:w="2233" w:type="dxa"/>
          </w:tcPr>
          <w:p w14:paraId="197B8D8B" w14:textId="172FFD48" w:rsidR="00FA0790" w:rsidRPr="00FA0790" w:rsidRDefault="00FA0790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D7004">
              <w:rPr>
                <w:rFonts w:ascii="Corbel" w:hAnsi="Corbel"/>
                <w:sz w:val="24"/>
                <w:szCs w:val="24"/>
              </w:rPr>
              <w:t>lab.</w:t>
            </w:r>
          </w:p>
        </w:tc>
      </w:tr>
    </w:tbl>
    <w:p w14:paraId="60B511E3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7C2E99" w14:textId="77777777" w:rsidR="0085747A" w:rsidRPr="00FA07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4.2 </w:t>
      </w:r>
      <w:r w:rsidR="0085747A" w:rsidRPr="00FA0790">
        <w:rPr>
          <w:rFonts w:ascii="Corbel" w:hAnsi="Corbel"/>
          <w:smallCaps w:val="0"/>
          <w:szCs w:val="24"/>
        </w:rPr>
        <w:t>Warunki zaliczenia przedmiotu (kryteria oceniania)</w:t>
      </w:r>
    </w:p>
    <w:p w14:paraId="40146418" w14:textId="77777777" w:rsidR="00923D7D" w:rsidRPr="00FA07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A0790" w14:paraId="2DD22A2D" w14:textId="77777777" w:rsidTr="00923D7D">
        <w:tc>
          <w:tcPr>
            <w:tcW w:w="9670" w:type="dxa"/>
          </w:tcPr>
          <w:p w14:paraId="2C504713" w14:textId="77777777" w:rsidR="0085747A" w:rsidRDefault="00CC7DD8" w:rsidP="00FA079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Warunkiem zaliczenia przedmiotu jest otrzymanie pozytywnych ocen z kolokwium oraz przygotowanie i zaliczenie projektów. Oceny z kolokwium i projektów ustalane są na podstawie liczby uzyskanych punktów. Na podstawie średniej arytmetycznej ważonej ocen uzyskanych z kolokwium i projektów ustalana jest ocena końcowa na zaliczenie.</w:t>
            </w:r>
          </w:p>
          <w:p w14:paraId="5D1FF3A0" w14:textId="38AFE03E" w:rsidR="002B64A9" w:rsidRPr="002B64A9" w:rsidRDefault="002B64A9" w:rsidP="002B64A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72A8CD25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9BBA99" w14:textId="77777777" w:rsidR="00FA0790" w:rsidRDefault="00FA0790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0D30B9D" w14:textId="72E67823" w:rsidR="009F4610" w:rsidRPr="00FA07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0790">
        <w:rPr>
          <w:rFonts w:ascii="Corbel" w:hAnsi="Corbel"/>
          <w:b/>
          <w:sz w:val="24"/>
          <w:szCs w:val="24"/>
        </w:rPr>
        <w:t xml:space="preserve">5. </w:t>
      </w:r>
      <w:r w:rsidR="00C61DC5" w:rsidRPr="00FA07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B715396" w14:textId="77777777" w:rsidR="0085747A" w:rsidRPr="00FA07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A0790" w14:paraId="4B07B9B9" w14:textId="77777777" w:rsidTr="003E1941">
        <w:tc>
          <w:tcPr>
            <w:tcW w:w="4962" w:type="dxa"/>
            <w:vAlign w:val="center"/>
          </w:tcPr>
          <w:p w14:paraId="55A07B41" w14:textId="77777777" w:rsidR="0085747A" w:rsidRPr="00FA07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07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07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8A55DAF" w14:textId="77777777" w:rsidR="0085747A" w:rsidRPr="00FA07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07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A07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A0790" w14:paraId="1DE04BCB" w14:textId="77777777" w:rsidTr="00CC7DD8">
        <w:tc>
          <w:tcPr>
            <w:tcW w:w="4962" w:type="dxa"/>
          </w:tcPr>
          <w:p w14:paraId="026CBC10" w14:textId="77777777" w:rsidR="0085747A" w:rsidRPr="00FA07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G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A079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A079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A0790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FA0790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FA0790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A0790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0775ABA" w14:textId="4B69CE46" w:rsidR="0085747A" w:rsidRPr="00FA0790" w:rsidRDefault="00D32E5B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FA0790" w14:paraId="50C466F4" w14:textId="77777777" w:rsidTr="00CC7DD8">
        <w:tc>
          <w:tcPr>
            <w:tcW w:w="4962" w:type="dxa"/>
          </w:tcPr>
          <w:p w14:paraId="40C87A65" w14:textId="77777777" w:rsidR="00C61DC5" w:rsidRPr="00FA07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A079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60C51C0" w14:textId="78ED7486" w:rsidR="00C61DC5" w:rsidRPr="00FA079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01A92385" w14:textId="77777777" w:rsidR="00C61DC5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A0790" w14:paraId="73C19219" w14:textId="77777777" w:rsidTr="00CC7DD8">
        <w:tc>
          <w:tcPr>
            <w:tcW w:w="4962" w:type="dxa"/>
          </w:tcPr>
          <w:p w14:paraId="19AE7CFB" w14:textId="043809A4" w:rsidR="00C61DC5" w:rsidRPr="00FA0790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FA079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A0790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2B64A9">
              <w:rPr>
                <w:rFonts w:ascii="Corbel" w:hAnsi="Corbel"/>
                <w:sz w:val="24"/>
                <w:szCs w:val="24"/>
              </w:rPr>
              <w:t>kolokwium</w:t>
            </w:r>
            <w:r w:rsidRPr="00FA0790">
              <w:rPr>
                <w:rFonts w:ascii="Corbel" w:hAnsi="Corbel"/>
                <w:sz w:val="24"/>
                <w:szCs w:val="24"/>
              </w:rPr>
              <w:t xml:space="preserve">, </w:t>
            </w:r>
            <w:r w:rsidR="00CC7DD8" w:rsidRPr="00FA0790">
              <w:rPr>
                <w:rFonts w:ascii="Corbel" w:hAnsi="Corbel"/>
                <w:sz w:val="24"/>
                <w:szCs w:val="24"/>
              </w:rPr>
              <w:t>przygotowanie projektów</w:t>
            </w:r>
            <w:r w:rsidRPr="00FA079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14:paraId="55FD5C0F" w14:textId="2B538D74" w:rsidR="00C61DC5" w:rsidRPr="00FA0790" w:rsidRDefault="00D32E5B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w:rsidR="0085747A" w:rsidRPr="00FA0790" w14:paraId="51111897" w14:textId="77777777" w:rsidTr="00CC7DD8">
        <w:tc>
          <w:tcPr>
            <w:tcW w:w="4962" w:type="dxa"/>
          </w:tcPr>
          <w:p w14:paraId="640EC370" w14:textId="77777777" w:rsidR="0085747A" w:rsidRPr="00FA07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256C915B" w14:textId="77777777" w:rsidR="0085747A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0790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A0790" w14:paraId="2AF45E41" w14:textId="77777777" w:rsidTr="00CC7DD8">
        <w:tc>
          <w:tcPr>
            <w:tcW w:w="4962" w:type="dxa"/>
          </w:tcPr>
          <w:p w14:paraId="17E92C1B" w14:textId="77777777" w:rsidR="0085747A" w:rsidRPr="00FA079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674DB3B7" w14:textId="77777777" w:rsidR="0085747A" w:rsidRPr="00FA0790" w:rsidRDefault="00CC7DD8" w:rsidP="00CC7DD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A0790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7BD0B73B" w14:textId="77777777" w:rsidR="0085747A" w:rsidRPr="00FA079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07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079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12478D" w14:textId="77777777" w:rsidR="003E1941" w:rsidRPr="00FA07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4F9C1B" w14:textId="77777777" w:rsidR="0085747A" w:rsidRPr="00FA07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6. </w:t>
      </w:r>
      <w:r w:rsidR="0085747A" w:rsidRPr="00FA0790">
        <w:rPr>
          <w:rFonts w:ascii="Corbel" w:hAnsi="Corbel"/>
          <w:smallCaps w:val="0"/>
          <w:szCs w:val="24"/>
        </w:rPr>
        <w:t>PRAKTYKI ZAWO</w:t>
      </w:r>
      <w:r w:rsidR="009D3F3B" w:rsidRPr="00FA0790">
        <w:rPr>
          <w:rFonts w:ascii="Corbel" w:hAnsi="Corbel"/>
          <w:smallCaps w:val="0"/>
          <w:szCs w:val="24"/>
        </w:rPr>
        <w:t>DOWE W RAMACH PRZEDMIOTU</w:t>
      </w:r>
    </w:p>
    <w:p w14:paraId="5A246DE8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A0790" w14:paraId="594E531F" w14:textId="77777777" w:rsidTr="008962A4">
        <w:trPr>
          <w:trHeight w:val="397"/>
        </w:trPr>
        <w:tc>
          <w:tcPr>
            <w:tcW w:w="2359" w:type="pct"/>
          </w:tcPr>
          <w:p w14:paraId="42993CAA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BB9285E" w14:textId="33D56D2B" w:rsidR="0085747A" w:rsidRPr="00FA0790" w:rsidRDefault="00FA0790" w:rsidP="00FA07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A0790" w14:paraId="4D5017C8" w14:textId="77777777" w:rsidTr="008962A4">
        <w:trPr>
          <w:trHeight w:val="397"/>
        </w:trPr>
        <w:tc>
          <w:tcPr>
            <w:tcW w:w="2359" w:type="pct"/>
          </w:tcPr>
          <w:p w14:paraId="2CD7B636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A76094F" w14:textId="1DC9E79C" w:rsidR="0085747A" w:rsidRPr="00FA0790" w:rsidRDefault="00FA0790" w:rsidP="00FA07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4AD25B5" w14:textId="77777777" w:rsidR="003E1941" w:rsidRPr="00FA079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8C4042" w14:textId="77777777" w:rsidR="0085747A" w:rsidRPr="00FA07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0790">
        <w:rPr>
          <w:rFonts w:ascii="Corbel" w:hAnsi="Corbel"/>
          <w:smallCaps w:val="0"/>
          <w:szCs w:val="24"/>
        </w:rPr>
        <w:t xml:space="preserve">7. </w:t>
      </w:r>
      <w:r w:rsidR="0085747A" w:rsidRPr="00FA0790">
        <w:rPr>
          <w:rFonts w:ascii="Corbel" w:hAnsi="Corbel"/>
          <w:smallCaps w:val="0"/>
          <w:szCs w:val="24"/>
        </w:rPr>
        <w:t>LITERATURA</w:t>
      </w:r>
    </w:p>
    <w:p w14:paraId="0C8A03F7" w14:textId="77777777" w:rsidR="00675843" w:rsidRPr="00FA07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A0790" w14:paraId="1550D9E6" w14:textId="77777777" w:rsidTr="008962A4">
        <w:trPr>
          <w:trHeight w:val="397"/>
        </w:trPr>
        <w:tc>
          <w:tcPr>
            <w:tcW w:w="5000" w:type="pct"/>
          </w:tcPr>
          <w:p w14:paraId="25C6C1FF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0D0E01" w14:textId="15DEDEEF" w:rsidR="009F0E6E" w:rsidRPr="00FA0790" w:rsidRDefault="009F0E6E" w:rsidP="00F40C61">
            <w:pPr>
              <w:pStyle w:val="Punktygwne"/>
              <w:numPr>
                <w:ilvl w:val="0"/>
                <w:numId w:val="2"/>
              </w:numPr>
              <w:spacing w:before="0" w:after="0"/>
              <w:ind w:left="227" w:hanging="227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Matematyka finansowa : podstawy teoretyczne, przykłady, zadania / Mieczysław Sobczyk. - Wyd. 6.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>, P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lacet, 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Warszawa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2011. </w:t>
            </w:r>
            <w:r w:rsidR="00D41597">
              <w:rPr>
                <w:rFonts w:ascii="Corbel" w:hAnsi="Corbel"/>
                <w:b w:val="0"/>
                <w:smallCaps w:val="0"/>
                <w:szCs w:val="24"/>
              </w:rPr>
              <w:pict w14:anchorId="4AE5476E">
                <v:shape id="Pole tekstowe 4" o:spid="_x0000_s1029" type="#_x0000_t202" style="position:absolute;left:0;text-align:left;margin-left:51.75pt;margin-top:634.45pt;width:30pt;height:2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" filled="f" stroked="f">
                  <v:textbox>
                    <w:txbxContent>
                      <w:p w14:paraId="5D4A7B4A" w14:textId="77777777" w:rsidR="009F0E6E" w:rsidRPr="003F75E5" w:rsidRDefault="009F0E6E" w:rsidP="009F0E6E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3F75E5">
                          <w:rPr>
                            <w:b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</w:p>
          <w:p w14:paraId="3C409996" w14:textId="163CCB2E" w:rsidR="009F0E6E" w:rsidRPr="00FA0790" w:rsidRDefault="00B254BD" w:rsidP="009C54AE">
            <w:pPr>
              <w:pStyle w:val="Punktygwne"/>
              <w:numPr>
                <w:ilvl w:val="0"/>
                <w:numId w:val="2"/>
              </w:numPr>
              <w:spacing w:before="0" w:after="0"/>
              <w:ind w:left="227" w:hanging="227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>Informatyka ekonomiczna : teoria i zastosowania / redakcja naukowa Stanisław Wrycza, Jacek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>Maślankowski - Wyd. 2 zm. i rozszerz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A0790"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Wydawnictwo Naukowe PWN, 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="00FA0790">
              <w:rPr>
                <w:rFonts w:ascii="Corbel" w:hAnsi="Corbel"/>
                <w:b w:val="0"/>
                <w:smallCaps w:val="0"/>
                <w:szCs w:val="24"/>
              </w:rPr>
              <w:t xml:space="preserve"> 2019.</w:t>
            </w: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41597">
              <w:rPr>
                <w:rFonts w:ascii="Corbel" w:hAnsi="Corbel"/>
                <w:b w:val="0"/>
                <w:smallCaps w:val="0"/>
                <w:szCs w:val="24"/>
              </w:rPr>
              <w:pict w14:anchorId="58F218C8">
                <v:shape id="Pole tekstowe 5" o:spid="_x0000_s1030" type="#_x0000_t202" style="position:absolute;left:0;text-align:left;margin-left:51.75pt;margin-top:634.45pt;width:30pt;height:2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" filled="f" stroked="f">
                  <v:textbox>
                    <w:txbxContent>
                      <w:p w14:paraId="040BD3A1" w14:textId="77777777" w:rsidR="00B254BD" w:rsidRPr="003F75E5" w:rsidRDefault="00B254BD" w:rsidP="00B254BD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3F75E5">
                          <w:rPr>
                            <w:b/>
                            <w:sz w:val="24"/>
                            <w:szCs w:val="24"/>
                          </w:rPr>
                          <w:t>X</w:t>
                        </w:r>
                      </w:p>
                    </w:txbxContent>
                  </v:textbox>
                </v:shape>
              </w:pict>
            </w:r>
          </w:p>
        </w:tc>
      </w:tr>
      <w:tr w:rsidR="0085747A" w:rsidRPr="00FA0790" w14:paraId="0CF6B215" w14:textId="77777777" w:rsidTr="008962A4">
        <w:trPr>
          <w:trHeight w:val="397"/>
        </w:trPr>
        <w:tc>
          <w:tcPr>
            <w:tcW w:w="5000" w:type="pct"/>
          </w:tcPr>
          <w:p w14:paraId="59C40E31" w14:textId="77777777" w:rsidR="0085747A" w:rsidRPr="00FA07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CB2A87E" w14:textId="3B873343" w:rsidR="00B254BD" w:rsidRPr="00FA0790" w:rsidRDefault="00F40C61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1.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Decyzje logistyczne z EXCELEM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red. nauk. Maciej Szymczak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Difin, 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="00B254BD" w:rsidRPr="00FA0790">
              <w:rPr>
                <w:rFonts w:ascii="Corbel" w:hAnsi="Corbel"/>
                <w:b w:val="0"/>
                <w:bCs/>
                <w:smallCaps w:val="0"/>
                <w:szCs w:val="24"/>
              </w:rPr>
              <w:t>2011</w:t>
            </w:r>
            <w:r w:rsidR="00FA0790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6F1A8DF7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C541BA" w14:textId="77777777" w:rsidR="0085747A" w:rsidRPr="00FA07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77664B" w14:textId="77777777" w:rsidR="0085747A" w:rsidRPr="00FA079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079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079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2B0F81" w14:textId="77777777" w:rsidR="00D41597" w:rsidRDefault="00D41597" w:rsidP="00C16ABF">
      <w:pPr>
        <w:spacing w:after="0" w:line="240" w:lineRule="auto"/>
      </w:pPr>
      <w:r>
        <w:separator/>
      </w:r>
    </w:p>
  </w:endnote>
  <w:endnote w:type="continuationSeparator" w:id="0">
    <w:p w14:paraId="74393C82" w14:textId="77777777" w:rsidR="00D41597" w:rsidRDefault="00D415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rolibUnicodeCJK-Regular">
    <w:altName w:val="Yu Gothic"/>
    <w:panose1 w:val="00000000000000000000"/>
    <w:charset w:val="00"/>
    <w:family w:val="roman"/>
    <w:notTrueType/>
    <w:pitch w:val="default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BCCB71" w14:textId="77777777" w:rsidR="00D41597" w:rsidRDefault="00D41597" w:rsidP="00C16ABF">
      <w:pPr>
        <w:spacing w:after="0" w:line="240" w:lineRule="auto"/>
      </w:pPr>
      <w:r>
        <w:separator/>
      </w:r>
    </w:p>
  </w:footnote>
  <w:footnote w:type="continuationSeparator" w:id="0">
    <w:p w14:paraId="78AD1838" w14:textId="77777777" w:rsidR="00D41597" w:rsidRDefault="00D41597" w:rsidP="00C16ABF">
      <w:pPr>
        <w:spacing w:after="0" w:line="240" w:lineRule="auto"/>
      </w:pPr>
      <w:r>
        <w:continuationSeparator/>
      </w:r>
    </w:p>
  </w:footnote>
  <w:footnote w:id="1">
    <w:p w14:paraId="48C6D57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4B325E5"/>
    <w:multiLevelType w:val="hybridMultilevel"/>
    <w:tmpl w:val="7C0E8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BBD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4A9"/>
    <w:rsid w:val="002C1F06"/>
    <w:rsid w:val="002D3375"/>
    <w:rsid w:val="002D73D4"/>
    <w:rsid w:val="002E358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532E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02A1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2E1"/>
    <w:rsid w:val="004D5282"/>
    <w:rsid w:val="004E1E60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A6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3277"/>
    <w:rsid w:val="007D6E56"/>
    <w:rsid w:val="007D6F33"/>
    <w:rsid w:val="007F4155"/>
    <w:rsid w:val="0081554D"/>
    <w:rsid w:val="0081707E"/>
    <w:rsid w:val="008449B3"/>
    <w:rsid w:val="008552A2"/>
    <w:rsid w:val="0085747A"/>
    <w:rsid w:val="008637B1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4F7"/>
    <w:rsid w:val="009E3B41"/>
    <w:rsid w:val="009F0E6E"/>
    <w:rsid w:val="009F3C5C"/>
    <w:rsid w:val="009F4610"/>
    <w:rsid w:val="00A00ECC"/>
    <w:rsid w:val="00A155EE"/>
    <w:rsid w:val="00A2245B"/>
    <w:rsid w:val="00A245B2"/>
    <w:rsid w:val="00A30110"/>
    <w:rsid w:val="00A3251C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368"/>
    <w:rsid w:val="00AE5FCB"/>
    <w:rsid w:val="00AF2C1E"/>
    <w:rsid w:val="00B06142"/>
    <w:rsid w:val="00B135B1"/>
    <w:rsid w:val="00B254BD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F1F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7DD8"/>
    <w:rsid w:val="00CD6897"/>
    <w:rsid w:val="00CE5BAC"/>
    <w:rsid w:val="00CF25BE"/>
    <w:rsid w:val="00CF78ED"/>
    <w:rsid w:val="00D02B25"/>
    <w:rsid w:val="00D02EBA"/>
    <w:rsid w:val="00D115C2"/>
    <w:rsid w:val="00D17C3C"/>
    <w:rsid w:val="00D26B2C"/>
    <w:rsid w:val="00D32E5B"/>
    <w:rsid w:val="00D352C9"/>
    <w:rsid w:val="00D41597"/>
    <w:rsid w:val="00D425B2"/>
    <w:rsid w:val="00D428D6"/>
    <w:rsid w:val="00D552B2"/>
    <w:rsid w:val="00D608D1"/>
    <w:rsid w:val="00D60A62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0340"/>
    <w:rsid w:val="00F17567"/>
    <w:rsid w:val="00F27A7B"/>
    <w:rsid w:val="00F40C61"/>
    <w:rsid w:val="00F526AF"/>
    <w:rsid w:val="00F617C3"/>
    <w:rsid w:val="00F7066B"/>
    <w:rsid w:val="00F83B28"/>
    <w:rsid w:val="00F974DA"/>
    <w:rsid w:val="00FA0790"/>
    <w:rsid w:val="00FA46E5"/>
    <w:rsid w:val="00FB575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E58BD49"/>
  <w15:docId w15:val="{4546F624-720A-4E9C-8EB0-D6BCFC28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Domylnaczcionkaakapitu"/>
    <w:rsid w:val="009F0E6E"/>
    <w:rPr>
      <w:rFonts w:ascii="ProlibUnicodeCJK-Regular" w:hAnsi="ProlibUnicodeCJK-Regular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0C7775-67CB-4858-97F8-E1357E39D7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3FC7938-0125-4860-865D-F359FC2F509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27D35EE-4C76-455A-90C8-65F93FF2DA3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CD7D8E-06E3-467D-8D97-FEC8DE763E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96</TotalTime>
  <Pages>1</Pages>
  <Words>1006</Words>
  <Characters>6040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27</cp:revision>
  <cp:lastPrinted>2019-02-06T12:12:00Z</cp:lastPrinted>
  <dcterms:created xsi:type="dcterms:W3CDTF">2020-09-30T13:29:00Z</dcterms:created>
  <dcterms:modified xsi:type="dcterms:W3CDTF">2021-11-04T09:00:00Z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